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Pr="00C66AB7">
        <w:rPr>
          <w:b/>
          <w:sz w:val="28"/>
          <w:szCs w:val="28"/>
        </w:rPr>
        <w:t>.</w:t>
      </w:r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9B7500">
        <w:rPr>
          <w:sz w:val="28"/>
          <w:szCs w:val="28"/>
        </w:rPr>
        <w:t>26</w:t>
      </w:r>
      <w:r>
        <w:rPr>
          <w:sz w:val="28"/>
          <w:szCs w:val="28"/>
        </w:rPr>
        <w:t>-</w:t>
      </w:r>
      <w:r w:rsidR="009B7500">
        <w:rPr>
          <w:sz w:val="28"/>
          <w:szCs w:val="28"/>
        </w:rPr>
        <w:t>СФ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(координаты: </w:t>
      </w:r>
      <w:r w:rsidR="009B7500" w:rsidRPr="009B7500">
        <w:rPr>
          <w:sz w:val="28"/>
          <w:szCs w:val="28"/>
        </w:rPr>
        <w:t>53.534641, 33.732386</w:t>
      </w:r>
      <w:bookmarkStart w:id="0" w:name="_GoBack"/>
      <w:bookmarkEnd w:id="0"/>
      <w:r>
        <w:rPr>
          <w:sz w:val="28"/>
          <w:szCs w:val="28"/>
        </w:rPr>
        <w:t>)</w:t>
      </w:r>
    </w:p>
    <w:p w:rsidR="008A2A65" w:rsidRPr="00C66AB7" w:rsidRDefault="008A2A65" w:rsidP="008A2A65"/>
    <w:p w:rsidR="005870E4" w:rsidRDefault="009B7500">
      <w:r w:rsidRPr="009B7500">
        <w:drawing>
          <wp:inline distT="0" distB="0" distL="0" distR="0" wp14:anchorId="4F7FA835" wp14:editId="6F64CC59">
            <wp:extent cx="5114925" cy="4527186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54" cy="452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A65" w:rsidRDefault="008A2A65"/>
    <w:p w:rsidR="008A2A65" w:rsidRDefault="008A2A65"/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9B7500">
        <w:rPr>
          <w:sz w:val="28"/>
          <w:szCs w:val="28"/>
          <w:u w:val="single"/>
        </w:rPr>
        <w:t>26</w:t>
      </w:r>
      <w:r>
        <w:rPr>
          <w:sz w:val="28"/>
          <w:szCs w:val="28"/>
          <w:u w:val="single"/>
        </w:rPr>
        <w:t>-</w:t>
      </w:r>
      <w:r w:rsidR="009B7500">
        <w:rPr>
          <w:sz w:val="28"/>
          <w:szCs w:val="28"/>
          <w:u w:val="single"/>
        </w:rPr>
        <w:t>СФ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r w:rsidR="009B7500">
        <w:rPr>
          <w:sz w:val="28"/>
          <w:szCs w:val="28"/>
        </w:rPr>
        <w:t>сити-формат</w:t>
      </w:r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на </w:t>
      </w:r>
      <w:proofErr w:type="spellStart"/>
      <w:r w:rsidR="009B7500">
        <w:rPr>
          <w:sz w:val="28"/>
          <w:szCs w:val="28"/>
        </w:rPr>
        <w:t>электроопоре</w:t>
      </w:r>
      <w:proofErr w:type="spellEnd"/>
      <w:r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9B7500">
        <w:rPr>
          <w:color w:val="000000"/>
          <w:sz w:val="28"/>
          <w:szCs w:val="28"/>
        </w:rPr>
        <w:t>0,5</w:t>
      </w:r>
      <w:r w:rsidRPr="003B40AD">
        <w:rPr>
          <w:color w:val="000000"/>
          <w:sz w:val="28"/>
          <w:szCs w:val="28"/>
        </w:rPr>
        <w:t xml:space="preserve">м х </w:t>
      </w:r>
      <w:r w:rsidR="009B750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,0м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 w:rsidR="009B75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</w:t>
      </w:r>
      <w:r w:rsidR="009B7500">
        <w:rPr>
          <w:color w:val="000000"/>
          <w:sz w:val="28"/>
          <w:szCs w:val="28"/>
        </w:rPr>
        <w:t>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9B7500">
        <w:rPr>
          <w:sz w:val="28"/>
          <w:szCs w:val="28"/>
        </w:rPr>
        <w:t xml:space="preserve">опора, находящаяся в собственности </w:t>
      </w:r>
      <w:proofErr w:type="spellStart"/>
      <w:r w:rsidR="009B7500">
        <w:rPr>
          <w:sz w:val="28"/>
          <w:szCs w:val="28"/>
        </w:rPr>
        <w:t>энергосбытовой</w:t>
      </w:r>
      <w:proofErr w:type="spellEnd"/>
      <w:r w:rsidR="009B7500">
        <w:rPr>
          <w:sz w:val="28"/>
          <w:szCs w:val="28"/>
        </w:rPr>
        <w:t xml:space="preserve"> компании.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40CFD"/>
    <w:rsid w:val="001D2D27"/>
    <w:rsid w:val="00266590"/>
    <w:rsid w:val="005058FB"/>
    <w:rsid w:val="005870E4"/>
    <w:rsid w:val="008A2A65"/>
    <w:rsid w:val="009B7500"/>
    <w:rsid w:val="00B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2025-10-03T08:46:00Z</dcterms:created>
  <dcterms:modified xsi:type="dcterms:W3CDTF">2025-10-03T08:46:00Z</dcterms:modified>
</cp:coreProperties>
</file>